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E7916" w14:textId="229D5842" w:rsidR="00BD5A33" w:rsidRDefault="00BD5A33" w:rsidP="00BD5A33">
      <w:pPr>
        <w:pStyle w:val="formattext"/>
        <w:spacing w:after="240" w:afterAutospacing="0"/>
      </w:pPr>
      <w:r>
        <w:t xml:space="preserve">В соответствии со статьей 12 и пунктами 17,18 части 1 статьи 13 Закона Воронежской области от 13.05.2008 № 25-ОЗ «О регулировании земельных отношений на территории Воронежской области» имеющих право на бесплатное предоставление собственных земельных участков, находящихся в государственной или муниципальной собственности, в замен бесплатного предоставления им земельного участка в собственность в </w:t>
      </w:r>
      <w:r>
        <w:t>соответствии со статьей 12 и пунктами 17,18 части 1 статьи 13 Закона Воронежской области от 13</w:t>
      </w:r>
      <w:r>
        <w:t xml:space="preserve">.05.2008 </w:t>
      </w:r>
      <w:r>
        <w:t>№ 25-ОЗ «О регулировании земельных отношений на территории Воронежской области»</w:t>
      </w:r>
    </w:p>
    <w:p w14:paraId="094FB0B9" w14:textId="77777777" w:rsidR="00BD5A33" w:rsidRDefault="00BD5A33" w:rsidP="00BD5A33">
      <w:pPr>
        <w:pStyle w:val="formattext"/>
        <w:spacing w:after="240" w:afterAutospacing="0"/>
      </w:pPr>
    </w:p>
    <w:p w14:paraId="40F6BCFD" w14:textId="39FEFCA8" w:rsidR="00BD5A33" w:rsidRDefault="00BD5A33" w:rsidP="00BD5A33">
      <w:pPr>
        <w:pStyle w:val="formattext"/>
        <w:spacing w:after="240" w:afterAutospacing="0"/>
      </w:pPr>
      <w:r>
        <w:t>17) участники специальной военной операции - лица, участвовавшие в специальной военной операции,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зарегистрированными на день завершения своего участия в специальной военной операции по месту жительства на территории Воронежской области, а при отсутствии такой регистрации - по месту пребывания на территории Воронежской области, относящиеся к одной из следующих категорий:</w:t>
      </w:r>
    </w:p>
    <w:p w14:paraId="7611B366" w14:textId="062F8C81" w:rsidR="00BD5A33" w:rsidRDefault="00BD5A33" w:rsidP="00BD5A33">
      <w:pPr>
        <w:pStyle w:val="formattext"/>
        <w:spacing w:after="240" w:afterAutospacing="0"/>
      </w:pPr>
      <w:r>
        <w:t>- военнослужащие;</w:t>
      </w:r>
    </w:p>
    <w:p w14:paraId="787C4E84" w14:textId="4BAD2093" w:rsidR="00BD5A33" w:rsidRDefault="00BD5A33" w:rsidP="00BD5A33">
      <w:pPr>
        <w:pStyle w:val="formattext"/>
        <w:spacing w:after="240" w:afterAutospacing="0"/>
      </w:pPr>
      <w:r>
        <w:t>-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Федерации;</w:t>
      </w:r>
    </w:p>
    <w:p w14:paraId="61D57924" w14:textId="7D47EF1D" w:rsidR="00BD5A33" w:rsidRDefault="00BD5A33" w:rsidP="00BD5A33">
      <w:pPr>
        <w:pStyle w:val="formattext"/>
        <w:spacing w:after="240" w:afterAutospacing="0"/>
      </w:pPr>
      <w:r>
        <w:t>- лица, проходящие (проходившие) службу в войсках национальной гвардии Российской Федерации и имеющие специальные звания полиции;</w:t>
      </w:r>
    </w:p>
    <w:p w14:paraId="37925780" w14:textId="77777777" w:rsidR="00BD5A33" w:rsidRDefault="00BD5A33" w:rsidP="00BD5A33">
      <w:pPr>
        <w:pStyle w:val="formattext"/>
      </w:pPr>
      <w:r>
        <w:t>18) члены семей погибших (умерших) участников специальной военной операции - члены семей участников специальной военной операции, указанных в пункте 17 части 1 настоящей статьи, погибших (умерших) вследствие увечья (ранения, травмы, контузии) или заболевания, полученных в ходе участия в специальной военной операции.</w:t>
      </w:r>
    </w:p>
    <w:p w14:paraId="21CDD538" w14:textId="77777777" w:rsidR="00BD5A33" w:rsidRDefault="00BD5A33" w:rsidP="00BD5A33">
      <w:pPr>
        <w:pStyle w:val="formattext"/>
        <w:spacing w:after="240" w:afterAutospacing="0"/>
      </w:pPr>
      <w:r>
        <w:t>части 1 статьи 13</w:t>
      </w:r>
      <w:r>
        <w:t xml:space="preserve">. </w:t>
      </w:r>
    </w:p>
    <w:p w14:paraId="3F53A309" w14:textId="351FD8D3" w:rsidR="00BD5A33" w:rsidRDefault="00BD5A33" w:rsidP="00BD5A33">
      <w:pPr>
        <w:pStyle w:val="formattext"/>
        <w:spacing w:after="240" w:afterAutospacing="0"/>
      </w:pPr>
      <w:r>
        <w:t xml:space="preserve">18. Участникам специальной военной операции или членам семей погибших (умерших) участников специальной военной операции, включенным в Реестр участников специальной военной операции и членов их семей, с их согласия взамен предоставления им земельного участка в собственность бесплатно может быть предоставлена единовременная денежная выплата в размере </w:t>
      </w:r>
      <w:r>
        <w:rPr>
          <w:rStyle w:val="searchresult"/>
        </w:rPr>
        <w:t>200</w:t>
      </w:r>
      <w:r>
        <w:t xml:space="preserve"> тысяч рублей.</w:t>
      </w:r>
    </w:p>
    <w:p w14:paraId="06A25C07" w14:textId="77777777" w:rsidR="00BD5A33" w:rsidRDefault="00BD5A33" w:rsidP="00BD5A33">
      <w:pPr>
        <w:pStyle w:val="formattext"/>
      </w:pPr>
      <w:r>
        <w:t>Членам семей погибших (умерших) участников специальной военной операции единовременная денежная выплата предоставляется в равных долях от общей суммы единовременной денежной выплаты.</w:t>
      </w:r>
    </w:p>
    <w:p w14:paraId="372E7B98" w14:textId="77777777" w:rsidR="00EA7C97" w:rsidRDefault="00BD5A33"/>
    <w:sectPr w:rsidR="00E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37"/>
    <w:rsid w:val="00482737"/>
    <w:rsid w:val="006A34DA"/>
    <w:rsid w:val="00793406"/>
    <w:rsid w:val="00B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B6CC"/>
  <w15:chartTrackingRefBased/>
  <w15:docId w15:val="{13A6BDA5-D133-4102-8CFE-4EF1F2B5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D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5A33"/>
    <w:rPr>
      <w:color w:val="0000FF"/>
      <w:u w:val="single"/>
    </w:rPr>
  </w:style>
  <w:style w:type="character" w:customStyle="1" w:styleId="searchresult">
    <w:name w:val="search_result"/>
    <w:basedOn w:val="a0"/>
    <w:rsid w:val="00BD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2024-02-22T06:53:00Z</dcterms:created>
  <dcterms:modified xsi:type="dcterms:W3CDTF">2024-02-22T07:02:00Z</dcterms:modified>
</cp:coreProperties>
</file>